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09"/>
        <w:gridCol w:w="4241"/>
        <w:gridCol w:w="4626"/>
      </w:tblGrid>
      <w:tr w:rsidR="00326F48" w:rsidTr="002C24E9">
        <w:tc>
          <w:tcPr>
            <w:tcW w:w="4407" w:type="dxa"/>
          </w:tcPr>
          <w:p w:rsidR="00326F48" w:rsidRDefault="00326F48" w:rsidP="002C24E9">
            <w:r>
              <w:rPr>
                <w:noProof/>
              </w:rPr>
              <w:drawing>
                <wp:inline distT="0" distB="0" distL="0" distR="0" wp14:anchorId="2FE0679B" wp14:editId="4EF376D4">
                  <wp:extent cx="2251199" cy="2381250"/>
                  <wp:effectExtent l="19050" t="0" r="0" b="0"/>
                  <wp:docPr id="1" name="Picture 0" descr="logo 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eu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754" cy="2390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7" w:type="dxa"/>
          </w:tcPr>
          <w:p w:rsidR="00326F48" w:rsidRPr="00FB6BC9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sz w:val="32"/>
                <w:szCs w:val="32"/>
                <w:lang w:val="bg-BG"/>
              </w:rPr>
              <w:t>ОПЕРАТИВНА ПРОГРАМА</w:t>
            </w:r>
          </w:p>
          <w:p w:rsidR="00326F48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sz w:val="32"/>
                <w:szCs w:val="32"/>
                <w:lang w:val="bg-BG"/>
              </w:rPr>
              <w:t>„РАЗВИТИЕ НА ЧОВЕШКИТЕ РЕСУРСИ”</w:t>
            </w:r>
          </w:p>
          <w:p w:rsidR="00326F48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</w:p>
          <w:p w:rsidR="00326F48" w:rsidRPr="00FB6BC9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</w:p>
          <w:p w:rsidR="00326F48" w:rsidRPr="00FB6BC9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b/>
                <w:bCs/>
                <w:sz w:val="32"/>
                <w:szCs w:val="32"/>
                <w:lang w:val="bg-BG"/>
              </w:rPr>
              <w:t xml:space="preserve">СХЕМА: </w:t>
            </w:r>
            <w:r w:rsidRPr="00FB6BC9">
              <w:rPr>
                <w:b/>
                <w:bCs/>
                <w:sz w:val="32"/>
                <w:szCs w:val="32"/>
              </w:rPr>
              <w:t>BG</w:t>
            </w:r>
            <w:r w:rsidRPr="00FB6BC9">
              <w:rPr>
                <w:b/>
                <w:bCs/>
                <w:sz w:val="32"/>
                <w:szCs w:val="32"/>
                <w:lang w:val="bg-BG"/>
              </w:rPr>
              <w:t>05</w:t>
            </w:r>
            <w:r w:rsidRPr="00FB6BC9">
              <w:rPr>
                <w:b/>
                <w:bCs/>
                <w:sz w:val="32"/>
                <w:szCs w:val="32"/>
              </w:rPr>
              <w:t>M</w:t>
            </w:r>
            <w:r w:rsidRPr="00FB6BC9">
              <w:rPr>
                <w:b/>
                <w:bCs/>
                <w:sz w:val="32"/>
                <w:szCs w:val="32"/>
                <w:lang w:val="bg-BG"/>
              </w:rPr>
              <w:t>9</w:t>
            </w:r>
            <w:r w:rsidRPr="00FB6BC9">
              <w:rPr>
                <w:b/>
                <w:bCs/>
                <w:sz w:val="32"/>
                <w:szCs w:val="32"/>
              </w:rPr>
              <w:t>OP</w:t>
            </w:r>
            <w:r>
              <w:rPr>
                <w:b/>
                <w:bCs/>
                <w:sz w:val="32"/>
                <w:szCs w:val="32"/>
                <w:lang w:val="bg-BG"/>
              </w:rPr>
              <w:t>001-1.023</w:t>
            </w:r>
          </w:p>
          <w:p w:rsidR="00326F48" w:rsidRPr="00FB6BC9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b/>
                <w:bCs/>
                <w:sz w:val="32"/>
                <w:szCs w:val="32"/>
                <w:lang w:val="bg-BG"/>
              </w:rPr>
              <w:t>„</w:t>
            </w:r>
            <w:r>
              <w:rPr>
                <w:b/>
                <w:bCs/>
                <w:sz w:val="32"/>
                <w:szCs w:val="32"/>
                <w:lang w:val="bg-BG"/>
              </w:rPr>
              <w:t>ПОДКРЕПА ЗА ПРЕДПРИЕМАЧЕСТВО</w:t>
            </w:r>
            <w:r w:rsidRPr="00FB6BC9">
              <w:rPr>
                <w:b/>
                <w:bCs/>
                <w:sz w:val="32"/>
                <w:szCs w:val="32"/>
                <w:lang w:val="bg-BG"/>
              </w:rPr>
              <w:t>”</w:t>
            </w:r>
          </w:p>
          <w:p w:rsidR="00326F48" w:rsidRPr="00FB6BC9" w:rsidRDefault="00326F48" w:rsidP="002C24E9">
            <w:pPr>
              <w:jc w:val="center"/>
              <w:rPr>
                <w:sz w:val="32"/>
                <w:szCs w:val="32"/>
                <w:lang w:val="bg-BG"/>
              </w:rPr>
            </w:pPr>
          </w:p>
        </w:tc>
        <w:tc>
          <w:tcPr>
            <w:tcW w:w="4408" w:type="dxa"/>
          </w:tcPr>
          <w:p w:rsidR="00326F48" w:rsidRDefault="00326F48" w:rsidP="002C24E9">
            <w:r>
              <w:rPr>
                <w:noProof/>
              </w:rPr>
              <w:drawing>
                <wp:inline distT="0" distB="0" distL="0" distR="0" wp14:anchorId="6D2294D4" wp14:editId="62B485D8">
                  <wp:extent cx="2779475" cy="2381250"/>
                  <wp:effectExtent l="19050" t="0" r="1825" b="0"/>
                  <wp:docPr id="2" name="Picture 1" descr="b15ed01e36683f80aaaa5dca7df7ff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15ed01e36683f80aaaa5dca7df7ffc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82" cy="2386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6F48" w:rsidRPr="002A40EB" w:rsidRDefault="00326F48" w:rsidP="00326F48">
      <w:pPr>
        <w:jc w:val="center"/>
        <w:rPr>
          <w:b/>
          <w:bCs/>
          <w:sz w:val="44"/>
          <w:szCs w:val="44"/>
          <w:lang w:val="bg-BG"/>
        </w:rPr>
      </w:pPr>
      <w:r>
        <w:rPr>
          <w:b/>
          <w:bCs/>
          <w:sz w:val="44"/>
          <w:szCs w:val="44"/>
          <w:lang w:val="bg-BG"/>
        </w:rPr>
        <w:t>„</w:t>
      </w:r>
      <w:r w:rsidRPr="002A40EB">
        <w:rPr>
          <w:b/>
          <w:bCs/>
          <w:sz w:val="44"/>
          <w:szCs w:val="44"/>
        </w:rPr>
        <w:t>ПРЕДПРИЕМАЧЕСТВОТО – НОВА ЖИЗНЕНА</w:t>
      </w:r>
      <w:r>
        <w:rPr>
          <w:b/>
          <w:bCs/>
          <w:sz w:val="44"/>
          <w:szCs w:val="44"/>
          <w:lang w:val="bg-BG"/>
        </w:rPr>
        <w:t xml:space="preserve"> </w:t>
      </w:r>
      <w:r w:rsidRPr="002A40EB">
        <w:rPr>
          <w:b/>
          <w:bCs/>
          <w:sz w:val="44"/>
          <w:szCs w:val="44"/>
        </w:rPr>
        <w:t>ПЕРСПЕКТИВА</w:t>
      </w:r>
      <w:r>
        <w:rPr>
          <w:b/>
          <w:bCs/>
          <w:sz w:val="44"/>
          <w:szCs w:val="44"/>
          <w:lang w:val="bg-BG"/>
        </w:rPr>
        <w:t>“</w:t>
      </w:r>
    </w:p>
    <w:p w:rsidR="00326F48" w:rsidRPr="002A40EB" w:rsidRDefault="00326F48" w:rsidP="00326F48">
      <w:pPr>
        <w:jc w:val="center"/>
        <w:rPr>
          <w:b/>
          <w:bCs/>
          <w:sz w:val="44"/>
          <w:szCs w:val="44"/>
        </w:rPr>
      </w:pPr>
      <w:r w:rsidRPr="00B85C45">
        <w:rPr>
          <w:b/>
          <w:bCs/>
          <w:sz w:val="44"/>
          <w:szCs w:val="44"/>
          <w:lang w:val="bg-BG"/>
        </w:rPr>
        <w:t xml:space="preserve">Договор № </w:t>
      </w:r>
      <w:r w:rsidRPr="009A11DA">
        <w:rPr>
          <w:b/>
          <w:bCs/>
          <w:sz w:val="44"/>
          <w:szCs w:val="44"/>
        </w:rPr>
        <w:t>BG05M9OP001-1.023-0083</w:t>
      </w:r>
    </w:p>
    <w:p w:rsidR="00326F48" w:rsidRPr="00326F48" w:rsidRDefault="00326F48" w:rsidP="00326F48">
      <w:pPr>
        <w:spacing w:line="240" w:lineRule="auto"/>
        <w:jc w:val="both"/>
        <w:rPr>
          <w:bCs/>
          <w:sz w:val="36"/>
          <w:szCs w:val="36"/>
          <w:lang w:val="bg-BG"/>
        </w:rPr>
      </w:pPr>
      <w:r>
        <w:rPr>
          <w:bCs/>
          <w:sz w:val="36"/>
          <w:szCs w:val="36"/>
          <w:lang w:val="bg-BG"/>
        </w:rPr>
        <w:t xml:space="preserve">Кратко описание: </w:t>
      </w:r>
      <w:r w:rsidRPr="00326F48">
        <w:rPr>
          <w:bCs/>
          <w:sz w:val="36"/>
          <w:szCs w:val="36"/>
          <w:lang w:val="bg-BG"/>
        </w:rPr>
        <w:t>Целева група на проекта са б</w:t>
      </w:r>
      <w:r>
        <w:rPr>
          <w:bCs/>
          <w:sz w:val="36"/>
          <w:szCs w:val="36"/>
          <w:lang w:val="bg-BG"/>
        </w:rPr>
        <w:t xml:space="preserve">езработни, неактивни и заети </w:t>
      </w:r>
      <w:r w:rsidRPr="00326F48">
        <w:rPr>
          <w:bCs/>
          <w:sz w:val="36"/>
          <w:szCs w:val="36"/>
          <w:lang w:val="bg-BG"/>
        </w:rPr>
        <w:t>младежи до 2</w:t>
      </w:r>
      <w:r>
        <w:rPr>
          <w:bCs/>
          <w:sz w:val="36"/>
          <w:szCs w:val="36"/>
          <w:lang w:val="bg-BG"/>
        </w:rPr>
        <w:t xml:space="preserve">9 г. с минимум завършено средно </w:t>
      </w:r>
      <w:r w:rsidRPr="00326F48">
        <w:rPr>
          <w:bCs/>
          <w:sz w:val="36"/>
          <w:szCs w:val="36"/>
          <w:lang w:val="bg-BG"/>
        </w:rPr>
        <w:t>образование от С</w:t>
      </w:r>
      <w:r>
        <w:rPr>
          <w:bCs/>
          <w:sz w:val="36"/>
          <w:szCs w:val="36"/>
          <w:lang w:val="bg-BG"/>
        </w:rPr>
        <w:t>еверен централен регион на планиране</w:t>
      </w:r>
      <w:r w:rsidRPr="00326F48">
        <w:rPr>
          <w:bCs/>
          <w:sz w:val="36"/>
          <w:szCs w:val="36"/>
          <w:lang w:val="bg-BG"/>
        </w:rPr>
        <w:t xml:space="preserve"> /области Русе, Разград, Силистра, Велико</w:t>
      </w:r>
      <w:r>
        <w:rPr>
          <w:bCs/>
          <w:sz w:val="36"/>
          <w:szCs w:val="36"/>
          <w:lang w:val="bg-BG"/>
        </w:rPr>
        <w:t xml:space="preserve"> Търново и Габрово/. </w:t>
      </w:r>
      <w:r w:rsidRPr="00326F48">
        <w:rPr>
          <w:bCs/>
          <w:sz w:val="36"/>
          <w:szCs w:val="36"/>
          <w:lang w:val="bg-BG"/>
        </w:rPr>
        <w:t>Бенефицие</w:t>
      </w:r>
      <w:r>
        <w:rPr>
          <w:bCs/>
          <w:sz w:val="36"/>
          <w:szCs w:val="36"/>
          <w:lang w:val="bg-BG"/>
        </w:rPr>
        <w:t xml:space="preserve">нти: 144 лица от целевата група </w:t>
      </w:r>
      <w:r w:rsidRPr="00326F48">
        <w:rPr>
          <w:bCs/>
          <w:sz w:val="36"/>
          <w:szCs w:val="36"/>
          <w:lang w:val="bg-BG"/>
        </w:rPr>
        <w:t>на проекта, от които минимум 70% безработни и неактивни.</w:t>
      </w:r>
    </w:p>
    <w:p w:rsidR="00326F48" w:rsidRDefault="00326F48" w:rsidP="00326F48">
      <w:pPr>
        <w:spacing w:line="240" w:lineRule="auto"/>
        <w:jc w:val="both"/>
        <w:rPr>
          <w:bCs/>
          <w:sz w:val="36"/>
          <w:szCs w:val="36"/>
          <w:lang w:val="bg-BG"/>
        </w:rPr>
      </w:pPr>
      <w:r w:rsidRPr="00326F48">
        <w:rPr>
          <w:bCs/>
          <w:sz w:val="36"/>
          <w:szCs w:val="36"/>
          <w:lang w:val="bg-BG"/>
        </w:rPr>
        <w:t>Обща цел: Подготовка на безработни, неактивни и работещи</w:t>
      </w:r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t>младежи до 29 г. от СЦР / областите Русе, Разград, Силистра,</w:t>
      </w:r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t>Велико Търново и Габрово/ за планиране и стартиране на</w:t>
      </w:r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t xml:space="preserve">самостоятелна стопанска дейност и </w:t>
      </w:r>
      <w:proofErr w:type="spellStart"/>
      <w:r w:rsidRPr="00326F48">
        <w:rPr>
          <w:bCs/>
          <w:sz w:val="36"/>
          <w:szCs w:val="36"/>
          <w:lang w:val="bg-BG"/>
        </w:rPr>
        <w:t>самонаемане</w:t>
      </w:r>
      <w:proofErr w:type="spellEnd"/>
      <w:r w:rsidRPr="00326F48">
        <w:rPr>
          <w:bCs/>
          <w:sz w:val="36"/>
          <w:szCs w:val="36"/>
          <w:lang w:val="bg-BG"/>
        </w:rPr>
        <w:t xml:space="preserve"> чрез</w:t>
      </w:r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lastRenderedPageBreak/>
        <w:t>предоставяне на комплекс от обучения, услуги, менторство и</w:t>
      </w:r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t>подкрепа, вкл. за намиране на подходящи източници на</w:t>
      </w:r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t>финансиране за развитие на дейността.</w:t>
      </w:r>
    </w:p>
    <w:p w:rsidR="00326F48" w:rsidRDefault="00326F48" w:rsidP="00326F48">
      <w:pPr>
        <w:spacing w:line="240" w:lineRule="auto"/>
        <w:jc w:val="both"/>
        <w:rPr>
          <w:bCs/>
          <w:sz w:val="36"/>
          <w:szCs w:val="36"/>
          <w:lang w:val="bg-BG"/>
        </w:rPr>
      </w:pPr>
      <w:proofErr w:type="spellStart"/>
      <w:r w:rsidRPr="00326F48">
        <w:rPr>
          <w:bCs/>
          <w:sz w:val="36"/>
          <w:szCs w:val="36"/>
        </w:rPr>
        <w:t>Конкретни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цели</w:t>
      </w:r>
      <w:proofErr w:type="spellEnd"/>
      <w:r w:rsidRPr="00326F48">
        <w:rPr>
          <w:bCs/>
          <w:sz w:val="36"/>
          <w:szCs w:val="36"/>
        </w:rPr>
        <w:t>: 1.</w:t>
      </w:r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Мотивиране</w:t>
      </w:r>
      <w:proofErr w:type="spellEnd"/>
      <w:r w:rsidRPr="00326F48">
        <w:rPr>
          <w:bCs/>
          <w:sz w:val="36"/>
          <w:szCs w:val="36"/>
        </w:rPr>
        <w:t xml:space="preserve"> и </w:t>
      </w:r>
      <w:proofErr w:type="spellStart"/>
      <w:r w:rsidRPr="00326F48">
        <w:rPr>
          <w:bCs/>
          <w:sz w:val="36"/>
          <w:szCs w:val="36"/>
        </w:rPr>
        <w:t>обучение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по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предприемачески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компетенции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за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стартиране</w:t>
      </w:r>
      <w:proofErr w:type="spellEnd"/>
      <w:r w:rsidRPr="00326F48">
        <w:rPr>
          <w:bCs/>
          <w:sz w:val="36"/>
          <w:szCs w:val="36"/>
        </w:rPr>
        <w:t xml:space="preserve"> и </w:t>
      </w:r>
      <w:proofErr w:type="spellStart"/>
      <w:r w:rsidRPr="00326F48">
        <w:rPr>
          <w:bCs/>
          <w:sz w:val="36"/>
          <w:szCs w:val="36"/>
        </w:rPr>
        <w:t>управление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на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самостоятелна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стопанска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дейност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proofErr w:type="spellStart"/>
      <w:r>
        <w:rPr>
          <w:bCs/>
          <w:sz w:val="36"/>
          <w:szCs w:val="36"/>
        </w:rPr>
        <w:t>на</w:t>
      </w:r>
      <w:proofErr w:type="spellEnd"/>
      <w:r>
        <w:rPr>
          <w:bCs/>
          <w:sz w:val="36"/>
          <w:szCs w:val="36"/>
        </w:rPr>
        <w:t xml:space="preserve"> 144</w:t>
      </w:r>
      <w:r>
        <w:rPr>
          <w:bCs/>
          <w:sz w:val="36"/>
          <w:szCs w:val="36"/>
          <w:lang w:val="bg-BG"/>
        </w:rPr>
        <w:t xml:space="preserve"> </w:t>
      </w:r>
      <w:proofErr w:type="spellStart"/>
      <w:r>
        <w:rPr>
          <w:bCs/>
          <w:sz w:val="36"/>
          <w:szCs w:val="36"/>
        </w:rPr>
        <w:t>бенефициенти</w:t>
      </w:r>
      <w:proofErr w:type="spellEnd"/>
      <w:r>
        <w:rPr>
          <w:bCs/>
          <w:sz w:val="36"/>
          <w:szCs w:val="36"/>
          <w:lang w:val="bg-BG"/>
        </w:rPr>
        <w:t>;</w:t>
      </w:r>
      <w:r w:rsidRPr="00326F48">
        <w:rPr>
          <w:bCs/>
          <w:sz w:val="36"/>
          <w:szCs w:val="36"/>
        </w:rPr>
        <w:t xml:space="preserve"> 2. </w:t>
      </w:r>
      <w:proofErr w:type="spellStart"/>
      <w:r w:rsidRPr="00326F48">
        <w:rPr>
          <w:bCs/>
          <w:sz w:val="36"/>
          <w:szCs w:val="36"/>
        </w:rPr>
        <w:t>Предоставяне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на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консултантски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услуги</w:t>
      </w:r>
      <w:proofErr w:type="spellEnd"/>
      <w:r w:rsidRPr="00326F48">
        <w:rPr>
          <w:bCs/>
          <w:sz w:val="36"/>
          <w:szCs w:val="36"/>
        </w:rPr>
        <w:t xml:space="preserve">, </w:t>
      </w:r>
      <w:proofErr w:type="spellStart"/>
      <w:r w:rsidRPr="00326F48">
        <w:rPr>
          <w:bCs/>
          <w:sz w:val="36"/>
          <w:szCs w:val="36"/>
        </w:rPr>
        <w:t>подкрепа</w:t>
      </w:r>
      <w:proofErr w:type="spellEnd"/>
      <w:r w:rsidRPr="00326F48">
        <w:rPr>
          <w:bCs/>
          <w:sz w:val="36"/>
          <w:szCs w:val="36"/>
        </w:rPr>
        <w:t xml:space="preserve"> и </w:t>
      </w:r>
      <w:proofErr w:type="spellStart"/>
      <w:r w:rsidRPr="00326F48">
        <w:rPr>
          <w:bCs/>
          <w:sz w:val="36"/>
          <w:szCs w:val="36"/>
        </w:rPr>
        <w:t>менторство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на</w:t>
      </w:r>
      <w:proofErr w:type="spellEnd"/>
      <w:r w:rsidRPr="00326F48">
        <w:rPr>
          <w:bCs/>
          <w:sz w:val="36"/>
          <w:szCs w:val="36"/>
        </w:rPr>
        <w:t xml:space="preserve"> 120 </w:t>
      </w:r>
      <w:proofErr w:type="spellStart"/>
      <w:r w:rsidRPr="00326F48">
        <w:rPr>
          <w:bCs/>
          <w:sz w:val="36"/>
          <w:szCs w:val="36"/>
        </w:rPr>
        <w:t>бенефициенти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по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проекта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за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стартиране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на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самостоятелна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стопанска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дейност</w:t>
      </w:r>
      <w:proofErr w:type="spellEnd"/>
      <w:r w:rsidRPr="00326F48">
        <w:rPr>
          <w:bCs/>
          <w:sz w:val="36"/>
          <w:szCs w:val="36"/>
        </w:rPr>
        <w:t>,</w:t>
      </w:r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вкл</w:t>
      </w:r>
      <w:proofErr w:type="spellEnd"/>
      <w:r w:rsidRPr="00326F48">
        <w:rPr>
          <w:bCs/>
          <w:sz w:val="36"/>
          <w:szCs w:val="36"/>
        </w:rPr>
        <w:t xml:space="preserve">. </w:t>
      </w:r>
      <w:proofErr w:type="spellStart"/>
      <w:proofErr w:type="gramStart"/>
      <w:r w:rsidRPr="00326F48">
        <w:rPr>
          <w:bCs/>
          <w:sz w:val="36"/>
          <w:szCs w:val="36"/>
        </w:rPr>
        <w:t>насочване</w:t>
      </w:r>
      <w:proofErr w:type="spellEnd"/>
      <w:proofErr w:type="gram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към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кандидатстване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за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финансиране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на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r w:rsidRPr="00326F48">
        <w:rPr>
          <w:bCs/>
          <w:sz w:val="36"/>
          <w:szCs w:val="36"/>
          <w:lang w:val="bg-BG"/>
        </w:rPr>
        <w:t>дейността от финансови източници.</w:t>
      </w:r>
    </w:p>
    <w:p w:rsidR="00326F48" w:rsidRDefault="00326F48" w:rsidP="00326F48">
      <w:pPr>
        <w:spacing w:line="240" w:lineRule="auto"/>
        <w:jc w:val="both"/>
        <w:rPr>
          <w:bCs/>
          <w:sz w:val="36"/>
          <w:szCs w:val="36"/>
          <w:lang w:val="bg-BG"/>
        </w:rPr>
      </w:pPr>
      <w:proofErr w:type="spellStart"/>
      <w:r>
        <w:rPr>
          <w:bCs/>
          <w:sz w:val="36"/>
          <w:szCs w:val="36"/>
        </w:rPr>
        <w:t>Индикатори</w:t>
      </w:r>
      <w:proofErr w:type="spellEnd"/>
      <w:r>
        <w:rPr>
          <w:bCs/>
          <w:sz w:val="36"/>
          <w:szCs w:val="36"/>
        </w:rPr>
        <w:t>:</w:t>
      </w:r>
      <w:r>
        <w:rPr>
          <w:bCs/>
          <w:sz w:val="36"/>
          <w:szCs w:val="36"/>
          <w:lang w:val="bg-BG"/>
        </w:rPr>
        <w:t xml:space="preserve"> </w:t>
      </w:r>
    </w:p>
    <w:p w:rsidR="00326F48" w:rsidRDefault="00326F48" w:rsidP="00326F48">
      <w:pPr>
        <w:spacing w:line="240" w:lineRule="auto"/>
        <w:jc w:val="both"/>
        <w:rPr>
          <w:bCs/>
          <w:sz w:val="36"/>
          <w:szCs w:val="36"/>
          <w:lang w:val="bg-BG"/>
        </w:rPr>
      </w:pPr>
      <w:r>
        <w:rPr>
          <w:bCs/>
          <w:sz w:val="36"/>
          <w:szCs w:val="36"/>
          <w:lang w:val="bg-BG"/>
        </w:rPr>
        <w:t>З</w:t>
      </w:r>
      <w:r w:rsidRPr="00326F48">
        <w:rPr>
          <w:bCs/>
          <w:sz w:val="36"/>
          <w:szCs w:val="36"/>
        </w:rPr>
        <w:t xml:space="preserve">а </w:t>
      </w:r>
      <w:proofErr w:type="spellStart"/>
      <w:r w:rsidRPr="00326F48">
        <w:rPr>
          <w:bCs/>
          <w:sz w:val="36"/>
          <w:szCs w:val="36"/>
        </w:rPr>
        <w:t>изпълнение</w:t>
      </w:r>
      <w:proofErr w:type="spellEnd"/>
      <w:r w:rsidRPr="00326F48">
        <w:rPr>
          <w:bCs/>
          <w:sz w:val="36"/>
          <w:szCs w:val="36"/>
        </w:rPr>
        <w:t>: 144</w:t>
      </w:r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младежи</w:t>
      </w:r>
      <w:proofErr w:type="spellEnd"/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до</w:t>
      </w:r>
      <w:proofErr w:type="spellEnd"/>
      <w:r>
        <w:rPr>
          <w:bCs/>
          <w:sz w:val="36"/>
          <w:szCs w:val="36"/>
        </w:rPr>
        <w:t xml:space="preserve"> 29 г. /70% </w:t>
      </w:r>
      <w:proofErr w:type="spellStart"/>
      <w:r>
        <w:rPr>
          <w:bCs/>
          <w:sz w:val="36"/>
          <w:szCs w:val="36"/>
        </w:rPr>
        <w:t>от</w:t>
      </w:r>
      <w:proofErr w:type="spellEnd"/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които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безработни</w:t>
      </w:r>
      <w:proofErr w:type="spellEnd"/>
      <w:r w:rsidRPr="00326F48">
        <w:rPr>
          <w:bCs/>
          <w:sz w:val="36"/>
          <w:szCs w:val="36"/>
        </w:rPr>
        <w:t xml:space="preserve"> и </w:t>
      </w:r>
      <w:proofErr w:type="spellStart"/>
      <w:r w:rsidRPr="00326F48">
        <w:rPr>
          <w:bCs/>
          <w:sz w:val="36"/>
          <w:szCs w:val="36"/>
        </w:rPr>
        <w:t>неактивни</w:t>
      </w:r>
      <w:proofErr w:type="spellEnd"/>
      <w:r w:rsidRPr="00326F48">
        <w:rPr>
          <w:bCs/>
          <w:sz w:val="36"/>
          <w:szCs w:val="36"/>
        </w:rPr>
        <w:t xml:space="preserve"> /</w:t>
      </w:r>
      <w:proofErr w:type="spellStart"/>
      <w:r w:rsidRPr="00326F48">
        <w:rPr>
          <w:bCs/>
          <w:sz w:val="36"/>
          <w:szCs w:val="36"/>
        </w:rPr>
        <w:t>от</w:t>
      </w:r>
      <w:proofErr w:type="spellEnd"/>
      <w:r w:rsidRPr="00326F48">
        <w:rPr>
          <w:bCs/>
          <w:sz w:val="36"/>
          <w:szCs w:val="36"/>
        </w:rPr>
        <w:t xml:space="preserve"> С</w:t>
      </w:r>
      <w:proofErr w:type="spellStart"/>
      <w:r>
        <w:rPr>
          <w:bCs/>
          <w:sz w:val="36"/>
          <w:szCs w:val="36"/>
          <w:lang w:val="bg-BG"/>
        </w:rPr>
        <w:t>еверен</w:t>
      </w:r>
      <w:proofErr w:type="spellEnd"/>
      <w:r>
        <w:rPr>
          <w:bCs/>
          <w:sz w:val="36"/>
          <w:szCs w:val="36"/>
          <w:lang w:val="bg-BG"/>
        </w:rPr>
        <w:t xml:space="preserve"> централен регион</w:t>
      </w:r>
      <w:r>
        <w:rPr>
          <w:bCs/>
          <w:sz w:val="36"/>
          <w:szCs w:val="36"/>
        </w:rPr>
        <w:t xml:space="preserve">; </w:t>
      </w:r>
    </w:p>
    <w:p w:rsidR="00326F48" w:rsidRPr="00326F48" w:rsidRDefault="00326F48" w:rsidP="00326F48">
      <w:pPr>
        <w:spacing w:line="240" w:lineRule="auto"/>
        <w:jc w:val="both"/>
        <w:rPr>
          <w:bCs/>
          <w:sz w:val="36"/>
          <w:szCs w:val="36"/>
          <w:lang w:val="bg-BG"/>
        </w:rPr>
      </w:pPr>
      <w:r>
        <w:rPr>
          <w:bCs/>
          <w:sz w:val="36"/>
          <w:szCs w:val="36"/>
          <w:lang w:val="bg-BG"/>
        </w:rPr>
        <w:t>З</w:t>
      </w:r>
      <w:r>
        <w:rPr>
          <w:bCs/>
          <w:sz w:val="36"/>
          <w:szCs w:val="36"/>
        </w:rPr>
        <w:t xml:space="preserve">а </w:t>
      </w:r>
      <w:proofErr w:type="spellStart"/>
      <w:r>
        <w:rPr>
          <w:bCs/>
          <w:sz w:val="36"/>
          <w:szCs w:val="36"/>
        </w:rPr>
        <w:t>резултат</w:t>
      </w:r>
      <w:proofErr w:type="spellEnd"/>
      <w:r>
        <w:rPr>
          <w:bCs/>
          <w:sz w:val="36"/>
          <w:szCs w:val="36"/>
        </w:rPr>
        <w:t>: 45</w:t>
      </w:r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бенефициенти</w:t>
      </w:r>
      <w:proofErr w:type="spellEnd"/>
      <w:r w:rsidRPr="00326F48">
        <w:rPr>
          <w:bCs/>
          <w:sz w:val="36"/>
          <w:szCs w:val="36"/>
        </w:rPr>
        <w:t xml:space="preserve"> - </w:t>
      </w:r>
      <w:proofErr w:type="spellStart"/>
      <w:r w:rsidRPr="00326F48">
        <w:rPr>
          <w:bCs/>
          <w:sz w:val="36"/>
          <w:szCs w:val="36"/>
        </w:rPr>
        <w:t>участници</w:t>
      </w:r>
      <w:proofErr w:type="spellEnd"/>
      <w:r>
        <w:rPr>
          <w:bCs/>
          <w:sz w:val="36"/>
          <w:szCs w:val="36"/>
        </w:rPr>
        <w:t xml:space="preserve"> в </w:t>
      </w:r>
      <w:proofErr w:type="spellStart"/>
      <w:r>
        <w:rPr>
          <w:bCs/>
          <w:sz w:val="36"/>
          <w:szCs w:val="36"/>
        </w:rPr>
        <w:t>самостоятелна</w:t>
      </w:r>
      <w:proofErr w:type="spellEnd"/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заетост</w:t>
      </w:r>
      <w:proofErr w:type="spellEnd"/>
      <w:r>
        <w:rPr>
          <w:bCs/>
          <w:sz w:val="36"/>
          <w:szCs w:val="36"/>
        </w:rPr>
        <w:t xml:space="preserve"> /</w:t>
      </w:r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регистрирали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фирми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или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оси</w:t>
      </w:r>
      <w:r>
        <w:rPr>
          <w:bCs/>
          <w:sz w:val="36"/>
          <w:szCs w:val="36"/>
        </w:rPr>
        <w:t>гуряващи</w:t>
      </w:r>
      <w:proofErr w:type="spellEnd"/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се</w:t>
      </w:r>
      <w:proofErr w:type="spellEnd"/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като</w:t>
      </w:r>
      <w:proofErr w:type="spellEnd"/>
      <w:r>
        <w:rPr>
          <w:bCs/>
          <w:sz w:val="36"/>
          <w:szCs w:val="36"/>
        </w:rPr>
        <w:t xml:space="preserve"> </w:t>
      </w:r>
      <w:proofErr w:type="spellStart"/>
      <w:r>
        <w:rPr>
          <w:bCs/>
          <w:sz w:val="36"/>
          <w:szCs w:val="36"/>
        </w:rPr>
        <w:t>самонаети</w:t>
      </w:r>
      <w:proofErr w:type="spellEnd"/>
      <w:r>
        <w:rPr>
          <w:bCs/>
          <w:sz w:val="36"/>
          <w:szCs w:val="36"/>
        </w:rPr>
        <w:t xml:space="preserve">/ </w:t>
      </w:r>
      <w:proofErr w:type="spellStart"/>
      <w:r>
        <w:rPr>
          <w:bCs/>
          <w:sz w:val="36"/>
          <w:szCs w:val="36"/>
        </w:rPr>
        <w:t>при</w:t>
      </w:r>
      <w:proofErr w:type="spellEnd"/>
      <w:r>
        <w:rPr>
          <w:bCs/>
          <w:sz w:val="36"/>
          <w:szCs w:val="36"/>
          <w:lang w:val="bg-BG"/>
        </w:rPr>
        <w:t xml:space="preserve"> </w:t>
      </w:r>
      <w:proofErr w:type="spellStart"/>
      <w:r w:rsidRPr="00326F48">
        <w:rPr>
          <w:bCs/>
          <w:sz w:val="36"/>
          <w:szCs w:val="36"/>
        </w:rPr>
        <w:t>напускане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на</w:t>
      </w:r>
      <w:proofErr w:type="spellEnd"/>
      <w:r w:rsidRPr="00326F48">
        <w:rPr>
          <w:bCs/>
          <w:sz w:val="36"/>
          <w:szCs w:val="36"/>
        </w:rPr>
        <w:t xml:space="preserve"> </w:t>
      </w:r>
      <w:proofErr w:type="spellStart"/>
      <w:r w:rsidRPr="00326F48">
        <w:rPr>
          <w:bCs/>
          <w:sz w:val="36"/>
          <w:szCs w:val="36"/>
        </w:rPr>
        <w:t>операцията</w:t>
      </w:r>
      <w:proofErr w:type="spellEnd"/>
      <w:r w:rsidRPr="00326F48">
        <w:rPr>
          <w:bCs/>
          <w:sz w:val="36"/>
          <w:szCs w:val="36"/>
        </w:rPr>
        <w:t>.</w:t>
      </w:r>
      <w:bookmarkStart w:id="0" w:name="_GoBack"/>
      <w:bookmarkEnd w:id="0"/>
    </w:p>
    <w:tbl>
      <w:tblPr>
        <w:tblStyle w:val="TableGrid"/>
        <w:tblW w:w="147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27"/>
        <w:gridCol w:w="8958"/>
      </w:tblGrid>
      <w:tr w:rsidR="00326F48" w:rsidRPr="00B85C45" w:rsidTr="002C24E9">
        <w:trPr>
          <w:trHeight w:val="525"/>
        </w:trPr>
        <w:tc>
          <w:tcPr>
            <w:tcW w:w="5827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>Бенефициент: „Рагина“ ООД</w:t>
            </w:r>
          </w:p>
        </w:tc>
        <w:tc>
          <w:tcPr>
            <w:tcW w:w="8958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>Обща стойност на проекта: 321 017,40лв.</w:t>
            </w:r>
          </w:p>
        </w:tc>
      </w:tr>
      <w:tr w:rsidR="00326F48" w:rsidTr="002C24E9">
        <w:trPr>
          <w:trHeight w:val="525"/>
        </w:trPr>
        <w:tc>
          <w:tcPr>
            <w:tcW w:w="5827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Партньор: </w:t>
            </w:r>
          </w:p>
        </w:tc>
        <w:tc>
          <w:tcPr>
            <w:tcW w:w="8958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>Принос на ЕС: 272 864,79лв.</w:t>
            </w:r>
          </w:p>
        </w:tc>
      </w:tr>
      <w:tr w:rsidR="00326F48" w:rsidTr="002C24E9">
        <w:trPr>
          <w:trHeight w:val="525"/>
        </w:trPr>
        <w:tc>
          <w:tcPr>
            <w:tcW w:w="5827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>Сдружение „Русенска стопанска камара“</w:t>
            </w:r>
          </w:p>
        </w:tc>
        <w:tc>
          <w:tcPr>
            <w:tcW w:w="8958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Национално </w:t>
            </w:r>
            <w:proofErr w:type="spellStart"/>
            <w:r w:rsidRPr="009A11DA">
              <w:rPr>
                <w:sz w:val="36"/>
                <w:szCs w:val="36"/>
                <w:lang w:val="bg-BG"/>
              </w:rPr>
              <w:t>съфинансиране</w:t>
            </w:r>
            <w:proofErr w:type="spellEnd"/>
            <w:r w:rsidRPr="009A11DA">
              <w:rPr>
                <w:sz w:val="36"/>
                <w:szCs w:val="36"/>
                <w:lang w:val="bg-BG"/>
              </w:rPr>
              <w:t>: 48 152,61лв.</w:t>
            </w:r>
          </w:p>
        </w:tc>
      </w:tr>
      <w:tr w:rsidR="00326F48" w:rsidTr="002C24E9">
        <w:trPr>
          <w:trHeight w:val="525"/>
        </w:trPr>
        <w:tc>
          <w:tcPr>
            <w:tcW w:w="5827" w:type="dxa"/>
          </w:tcPr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Начална дата на изпълнение на </w:t>
            </w:r>
            <w:r w:rsidRPr="009A11DA">
              <w:rPr>
                <w:sz w:val="36"/>
                <w:szCs w:val="36"/>
                <w:lang w:val="bg-BG"/>
              </w:rPr>
              <w:lastRenderedPageBreak/>
              <w:t xml:space="preserve">проекта: </w:t>
            </w:r>
            <w:r>
              <w:rPr>
                <w:sz w:val="36"/>
                <w:szCs w:val="36"/>
                <w:lang w:val="bg-BG"/>
              </w:rPr>
              <w:t>16.07</w:t>
            </w:r>
            <w:r w:rsidRPr="009A11DA">
              <w:rPr>
                <w:sz w:val="36"/>
                <w:szCs w:val="36"/>
                <w:lang w:val="bg-BG"/>
              </w:rPr>
              <w:t>.2018 г.</w:t>
            </w:r>
          </w:p>
        </w:tc>
        <w:tc>
          <w:tcPr>
            <w:tcW w:w="8958" w:type="dxa"/>
          </w:tcPr>
          <w:p w:rsidR="00326F48" w:rsidRDefault="00326F48" w:rsidP="002C24E9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lastRenderedPageBreak/>
              <w:t xml:space="preserve">Крайна дата на изпълнение на </w:t>
            </w:r>
          </w:p>
          <w:p w:rsidR="00326F48" w:rsidRPr="009A11DA" w:rsidRDefault="00326F48" w:rsidP="002C24E9">
            <w:pPr>
              <w:rPr>
                <w:sz w:val="36"/>
                <w:szCs w:val="36"/>
                <w:lang w:val="bg-BG"/>
              </w:rPr>
            </w:pPr>
            <w:r>
              <w:rPr>
                <w:sz w:val="36"/>
                <w:szCs w:val="36"/>
                <w:lang w:val="bg-BG"/>
              </w:rPr>
              <w:lastRenderedPageBreak/>
              <w:t>проекта: 15.07.2019</w:t>
            </w:r>
            <w:r w:rsidRPr="009A11DA">
              <w:rPr>
                <w:sz w:val="36"/>
                <w:szCs w:val="36"/>
                <w:lang w:val="bg-BG"/>
              </w:rPr>
              <w:t>г.</w:t>
            </w:r>
          </w:p>
        </w:tc>
      </w:tr>
    </w:tbl>
    <w:p w:rsidR="001177C8" w:rsidRDefault="001177C8"/>
    <w:sectPr w:rsidR="001177C8" w:rsidSect="00326F4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46D"/>
    <w:rsid w:val="001177C8"/>
    <w:rsid w:val="00326F48"/>
    <w:rsid w:val="00E6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F4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6F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6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F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F4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6F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6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F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Galena</dc:creator>
  <cp:keywords/>
  <dc:description/>
  <cp:lastModifiedBy>Galena</cp:lastModifiedBy>
  <cp:revision>2</cp:revision>
  <dcterms:created xsi:type="dcterms:W3CDTF">2018-07-23T20:29:00Z</dcterms:created>
  <dcterms:modified xsi:type="dcterms:W3CDTF">2018-07-23T20:37:00Z</dcterms:modified>
</cp:coreProperties>
</file>